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2" w:rsidRPr="00E30EE8" w:rsidRDefault="00C24269" w:rsidP="00E30EE8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333333"/>
          <w:sz w:val="28"/>
          <w:szCs w:val="28"/>
        </w:rPr>
      </w:pPr>
      <w:r>
        <w:rPr>
          <w:rFonts w:ascii="HelveticaNeue-Bold" w:hAnsi="HelveticaNeue-Bold" w:cs="HelveticaNeue-Bold"/>
          <w:b/>
          <w:bCs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0;margin-top:-64.8pt;width:186.1pt;height:71.05pt;z-index:251660288;visibility:visible;mso-wrap-style:non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fit-shape-to-text:t">
              <w:txbxContent>
                <w:p w:rsidR="00C24269" w:rsidRDefault="00C24269" w:rsidP="00C24269">
                  <w:r>
                    <w:rPr>
                      <w:noProof/>
                    </w:rPr>
                    <w:drawing>
                      <wp:inline distT="0" distB="0" distL="0" distR="0" wp14:anchorId="39481A9A" wp14:editId="1E315EAA">
                        <wp:extent cx="2181225" cy="809625"/>
                        <wp:effectExtent l="0" t="0" r="0" b="0"/>
                        <wp:docPr id="1" name="Picture 1" descr="WellnessFirst-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ellnessFirst-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63F4">
        <w:rPr>
          <w:rFonts w:ascii="HelveticaNeue-Bold" w:hAnsi="HelveticaNeue-Bold" w:cs="HelveticaNeue-Bold"/>
          <w:b/>
          <w:bCs/>
          <w:noProof/>
          <w:color w:val="333333"/>
          <w:sz w:val="28"/>
          <w:szCs w:val="28"/>
        </w:rPr>
        <w:pict>
          <v:shape id="_x0000_s1027" type="#_x0000_t202" style="position:absolute;left:0;text-align:left;margin-left:139.25pt;margin-top:-61.55pt;width:187.85pt;height:72.05pt;z-index:251659264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425C7" w:rsidRDefault="00B425C7" w:rsidP="00B425C7"/>
              </w:txbxContent>
            </v:textbox>
          </v:shape>
        </w:pict>
      </w:r>
      <w:bookmarkStart w:id="0" w:name="_GoBack"/>
      <w:bookmarkEnd w:id="0"/>
    </w:p>
    <w:p w:rsidR="00B61E95" w:rsidRPr="008D64F2" w:rsidRDefault="000B63F4" w:rsidP="00B61E95">
      <w:pPr>
        <w:autoSpaceDE w:val="0"/>
        <w:autoSpaceDN w:val="0"/>
        <w:adjustRightInd w:val="0"/>
        <w:spacing w:after="0" w:line="240" w:lineRule="auto"/>
        <w:jc w:val="center"/>
        <w:rPr>
          <w:rFonts w:cs="HelveticaNeue-Bold"/>
          <w:b/>
          <w:bCs/>
          <w:sz w:val="32"/>
          <w:szCs w:val="32"/>
        </w:rPr>
      </w:pPr>
      <w:r>
        <w:rPr>
          <w:rFonts w:cs="HelveticaNeue-Bold"/>
          <w:b/>
          <w:bCs/>
          <w:noProof/>
          <w:sz w:val="32"/>
          <w:szCs w:val="32"/>
        </w:rPr>
        <w:pict>
          <v:shape id="_x0000_s1026" type="#_x0000_t202" style="position:absolute;left:0;text-align:left;margin-left:139.25pt;margin-top:-61.55pt;width:187.85pt;height:72.05pt;z-index:251658240;mso-wrap-style:none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B425C7" w:rsidRDefault="00B425C7" w:rsidP="00B425C7"/>
              </w:txbxContent>
            </v:textbox>
          </v:shape>
        </w:pict>
      </w:r>
      <w:r w:rsidR="00B61E95" w:rsidRPr="008D64F2">
        <w:rPr>
          <w:rFonts w:cs="HelveticaNeue-Bold"/>
          <w:b/>
          <w:bCs/>
          <w:sz w:val="32"/>
          <w:szCs w:val="32"/>
        </w:rPr>
        <w:t>Informed Consent to Chiropractic Care</w:t>
      </w:r>
    </w:p>
    <w:p w:rsidR="00B61E95" w:rsidRPr="00BD3658" w:rsidRDefault="00B61E95" w:rsidP="00CA504A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 w:val="20"/>
          <w:szCs w:val="20"/>
        </w:rPr>
      </w:pPr>
    </w:p>
    <w:p w:rsidR="008D64F2" w:rsidRDefault="008D64F2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</w:rPr>
      </w:pPr>
    </w:p>
    <w:p w:rsidR="00CA504A" w:rsidRPr="008D64F2" w:rsidRDefault="00CA504A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</w:rPr>
      </w:pPr>
      <w:r w:rsidRPr="008D64F2">
        <w:rPr>
          <w:rFonts w:cs="HelveticaNeue-Bold"/>
          <w:b/>
          <w:bCs/>
        </w:rPr>
        <w:t>The Chiropractic Adjustment</w:t>
      </w:r>
    </w:p>
    <w:p w:rsidR="00CA504A" w:rsidRPr="008D64F2" w:rsidRDefault="00CA504A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  <w:r w:rsidRPr="008D64F2">
        <w:rPr>
          <w:rFonts w:cs="HelveticaNeue-Light"/>
        </w:rPr>
        <w:t xml:space="preserve">The chiropractic adjustment involves the use of hands or a mechanical adjusting device contacting the joints of your body in such a way </w:t>
      </w:r>
      <w:r w:rsidR="00BD3658" w:rsidRPr="008D64F2">
        <w:rPr>
          <w:rFonts w:cs="HelveticaNeue-Light"/>
        </w:rPr>
        <w:t>as to bring m</w:t>
      </w:r>
      <w:r w:rsidR="008D64F2">
        <w:rPr>
          <w:rFonts w:cs="HelveticaNeue-Light"/>
        </w:rPr>
        <w:t>otion</w:t>
      </w:r>
      <w:r w:rsidR="00BD3658" w:rsidRPr="008D64F2">
        <w:rPr>
          <w:rFonts w:cs="HelveticaNeue-Light"/>
        </w:rPr>
        <w:t>. This may cause an audible sound such as, “pop” or “click</w:t>
      </w:r>
      <w:r w:rsidRPr="008D64F2">
        <w:rPr>
          <w:rFonts w:cs="HelveticaNeue-Light"/>
        </w:rPr>
        <w:t>”</w:t>
      </w:r>
      <w:r w:rsidR="00BD3658" w:rsidRPr="008D64F2">
        <w:rPr>
          <w:rFonts w:cs="HelveticaNeue-Light"/>
        </w:rPr>
        <w:t xml:space="preserve">. </w:t>
      </w:r>
      <w:r w:rsidRPr="008D64F2">
        <w:rPr>
          <w:rFonts w:cs="HelveticaNeue-Light"/>
        </w:rPr>
        <w:t>You may feel or sense movement</w:t>
      </w:r>
      <w:r w:rsidR="00BD3658" w:rsidRPr="008D64F2">
        <w:rPr>
          <w:rFonts w:cs="HelveticaNeue-Light"/>
        </w:rPr>
        <w:t xml:space="preserve"> in your joint</w:t>
      </w:r>
      <w:r w:rsidR="0057394C">
        <w:rPr>
          <w:rFonts w:cs="HelveticaNeue-Light"/>
        </w:rPr>
        <w:t>s</w:t>
      </w:r>
      <w:r w:rsidR="00BD3658" w:rsidRPr="008D64F2">
        <w:rPr>
          <w:rFonts w:cs="HelveticaNeue-Light"/>
        </w:rPr>
        <w:t xml:space="preserve"> from the adjustment</w:t>
      </w:r>
      <w:r w:rsidRPr="008D64F2">
        <w:rPr>
          <w:rFonts w:cs="HelveticaNeue-Light"/>
        </w:rPr>
        <w:t xml:space="preserve">. </w:t>
      </w:r>
      <w:r w:rsidR="00BD3658" w:rsidRPr="008D64F2">
        <w:rPr>
          <w:rFonts w:cs="HelveticaNeue-Light"/>
        </w:rPr>
        <w:t>When receiving a chiropractic adjustment, a</w:t>
      </w:r>
      <w:r w:rsidRPr="008D64F2">
        <w:rPr>
          <w:rFonts w:cs="HelveticaNeue-Light"/>
        </w:rPr>
        <w:t xml:space="preserve">s with any health care procedure, there are certain </w:t>
      </w:r>
      <w:r w:rsidR="00BD3658" w:rsidRPr="008D64F2">
        <w:rPr>
          <w:rFonts w:cs="HelveticaNeue-Light"/>
        </w:rPr>
        <w:t xml:space="preserve">risks </w:t>
      </w:r>
      <w:r w:rsidRPr="008D64F2">
        <w:rPr>
          <w:rFonts w:cs="HelveticaNeue-Light"/>
        </w:rPr>
        <w:t xml:space="preserve">or complications which </w:t>
      </w:r>
      <w:r w:rsidR="00BD3658" w:rsidRPr="008D64F2">
        <w:rPr>
          <w:rFonts w:cs="HelveticaNeue-Light"/>
        </w:rPr>
        <w:t>may arise</w:t>
      </w:r>
      <w:r w:rsidRPr="008D64F2">
        <w:rPr>
          <w:rFonts w:cs="HelveticaNeue-Light"/>
        </w:rPr>
        <w:t xml:space="preserve">. </w:t>
      </w:r>
    </w:p>
    <w:p w:rsidR="00CA504A" w:rsidRPr="008D64F2" w:rsidRDefault="00CA504A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</w:p>
    <w:p w:rsidR="00CA504A" w:rsidRPr="008D64F2" w:rsidRDefault="00AB4F0A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</w:rPr>
      </w:pPr>
      <w:r w:rsidRPr="008D64F2">
        <w:rPr>
          <w:rFonts w:cs="HelveticaNeue-Bold"/>
          <w:b/>
          <w:bCs/>
        </w:rPr>
        <w:t>The Probability Risks or Complications</w:t>
      </w:r>
    </w:p>
    <w:p w:rsidR="00CA504A" w:rsidRPr="008D64F2" w:rsidRDefault="00AB4F0A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  <w:r w:rsidRPr="008D64F2">
        <w:rPr>
          <w:rFonts w:cs="HelveticaNeue-Light"/>
        </w:rPr>
        <w:t>Risks and complications, such as bone fractures, stroke, etc., are rare occurrences with chiropractic care. The doctor</w:t>
      </w:r>
      <w:r w:rsidR="00CA504A" w:rsidRPr="008D64F2">
        <w:rPr>
          <w:rFonts w:cs="HelveticaNeue-Light"/>
        </w:rPr>
        <w:t xml:space="preserve"> </w:t>
      </w:r>
      <w:r w:rsidR="00641E47" w:rsidRPr="008D64F2">
        <w:rPr>
          <w:rFonts w:cs="HelveticaNeue-Light"/>
        </w:rPr>
        <w:t xml:space="preserve">conducts tests during your </w:t>
      </w:r>
      <w:r w:rsidR="00CA504A" w:rsidRPr="008D64F2">
        <w:rPr>
          <w:rFonts w:cs="HelveticaNeue-Light"/>
        </w:rPr>
        <w:t>examination</w:t>
      </w:r>
      <w:r w:rsidR="00641E47" w:rsidRPr="008D64F2">
        <w:rPr>
          <w:rFonts w:cs="HelveticaNeue-Light"/>
        </w:rPr>
        <w:t xml:space="preserve"> that</w:t>
      </w:r>
      <w:r w:rsidR="00CA504A" w:rsidRPr="008D64F2">
        <w:rPr>
          <w:rFonts w:cs="HelveticaNeue-Light"/>
        </w:rPr>
        <w:t xml:space="preserve"> are designed to identify </w:t>
      </w:r>
      <w:r w:rsidR="00641E47" w:rsidRPr="008D64F2">
        <w:rPr>
          <w:rFonts w:cs="HelveticaNeue-Light"/>
        </w:rPr>
        <w:t>your</w:t>
      </w:r>
      <w:r w:rsidR="00CA504A" w:rsidRPr="008D64F2">
        <w:rPr>
          <w:rFonts w:cs="HelveticaNeue-Light"/>
        </w:rPr>
        <w:t xml:space="preserve"> </w:t>
      </w:r>
      <w:r w:rsidR="00641E47" w:rsidRPr="008D64F2">
        <w:rPr>
          <w:rFonts w:cs="HelveticaNeue-Light"/>
        </w:rPr>
        <w:t xml:space="preserve">susceptibility to injury. </w:t>
      </w:r>
    </w:p>
    <w:p w:rsidR="00641E47" w:rsidRPr="008D64F2" w:rsidRDefault="00641E47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</w:p>
    <w:p w:rsidR="00CA504A" w:rsidRPr="008D64F2" w:rsidRDefault="00982418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</w:rPr>
      </w:pPr>
      <w:r w:rsidRPr="008D64F2">
        <w:rPr>
          <w:rFonts w:cs="HelveticaNeue-Bold"/>
          <w:b/>
          <w:bCs/>
        </w:rPr>
        <w:t xml:space="preserve">Other </w:t>
      </w:r>
      <w:r w:rsidR="00CA504A" w:rsidRPr="008D64F2">
        <w:rPr>
          <w:rFonts w:cs="HelveticaNeue-Bold"/>
          <w:b/>
          <w:bCs/>
        </w:rPr>
        <w:t xml:space="preserve">Treatments and </w:t>
      </w:r>
      <w:r w:rsidRPr="008D64F2">
        <w:rPr>
          <w:rFonts w:cs="HelveticaNeue-Bold"/>
          <w:b/>
          <w:bCs/>
        </w:rPr>
        <w:t>Risks</w:t>
      </w:r>
    </w:p>
    <w:p w:rsidR="00CA504A" w:rsidRPr="008D64F2" w:rsidRDefault="00CA504A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  <w:r w:rsidRPr="008D64F2">
        <w:rPr>
          <w:rFonts w:cs="HelveticaNeue-Light"/>
        </w:rPr>
        <w:t xml:space="preserve">In addition to chiropractic adjustments, </w:t>
      </w:r>
      <w:r w:rsidR="00982418" w:rsidRPr="008D64F2">
        <w:rPr>
          <w:rFonts w:cs="HelveticaNeue-Light"/>
        </w:rPr>
        <w:t>the doctor m</w:t>
      </w:r>
      <w:r w:rsidRPr="008D64F2">
        <w:rPr>
          <w:rFonts w:cs="HelveticaNeue-Light"/>
        </w:rPr>
        <w:t>ay consider using additional</w:t>
      </w:r>
      <w:r w:rsidR="00982418" w:rsidRPr="008D64F2">
        <w:rPr>
          <w:rFonts w:cs="HelveticaNeue-Light"/>
        </w:rPr>
        <w:t xml:space="preserve"> methods of treatment. The</w:t>
      </w:r>
      <w:r w:rsidRPr="008D64F2">
        <w:rPr>
          <w:rFonts w:cs="HelveticaNeue-Light"/>
        </w:rPr>
        <w:t xml:space="preserve"> treatments</w:t>
      </w:r>
      <w:r w:rsidR="00982418" w:rsidRPr="008D64F2">
        <w:rPr>
          <w:rFonts w:cs="HelveticaNeue-Light"/>
        </w:rPr>
        <w:t xml:space="preserve"> listed below may carry certain risks:</w:t>
      </w:r>
    </w:p>
    <w:p w:rsidR="00982418" w:rsidRPr="008D64F2" w:rsidRDefault="00CA504A" w:rsidP="008D64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  <w:r w:rsidRPr="008D64F2">
        <w:rPr>
          <w:rFonts w:cs="HelveticaNeue-Light"/>
        </w:rPr>
        <w:t>Cyrotherapy</w:t>
      </w:r>
      <w:r w:rsidR="00982418" w:rsidRPr="008D64F2">
        <w:rPr>
          <w:rFonts w:cs="HelveticaNeue-Light"/>
        </w:rPr>
        <w:t xml:space="preserve"> (Ice)</w:t>
      </w:r>
      <w:r w:rsidRPr="008D64F2">
        <w:rPr>
          <w:rFonts w:cs="HelveticaNeue-Light"/>
        </w:rPr>
        <w:t>: May cause skin reactions</w:t>
      </w:r>
      <w:r w:rsidR="00C572A5">
        <w:rPr>
          <w:rFonts w:cs="HelveticaNeue-Light"/>
        </w:rPr>
        <w:t>.</w:t>
      </w:r>
    </w:p>
    <w:p w:rsidR="00982418" w:rsidRPr="008D64F2" w:rsidRDefault="00982418" w:rsidP="008D64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  <w:r w:rsidRPr="008D64F2">
        <w:rPr>
          <w:rFonts w:cs="HelveticaNeue-Light"/>
        </w:rPr>
        <w:t>Diathermy (</w:t>
      </w:r>
      <w:r w:rsidR="00CA504A" w:rsidRPr="008D64F2">
        <w:rPr>
          <w:rFonts w:cs="HelveticaNeue-Light"/>
        </w:rPr>
        <w:t>Heat</w:t>
      </w:r>
      <w:r w:rsidRPr="008D64F2">
        <w:rPr>
          <w:rFonts w:cs="HelveticaNeue-Light"/>
        </w:rPr>
        <w:t>)</w:t>
      </w:r>
      <w:r w:rsidR="00CA504A" w:rsidRPr="008D64F2">
        <w:rPr>
          <w:rFonts w:cs="HelveticaNeue-Light"/>
        </w:rPr>
        <w:t xml:space="preserve">: May </w:t>
      </w:r>
      <w:r w:rsidRPr="008D64F2">
        <w:rPr>
          <w:rFonts w:cs="HelveticaNeue-Light"/>
        </w:rPr>
        <w:t>cause 1st and 2nd degree burns</w:t>
      </w:r>
      <w:r w:rsidR="00C572A5">
        <w:rPr>
          <w:rFonts w:cs="HelveticaNeue-Light"/>
        </w:rPr>
        <w:t>.</w:t>
      </w:r>
    </w:p>
    <w:p w:rsidR="00982418" w:rsidRPr="008D64F2" w:rsidRDefault="00CA504A" w:rsidP="008D64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  <w:r w:rsidRPr="008D64F2">
        <w:rPr>
          <w:rFonts w:cs="HelveticaNeue-Light"/>
        </w:rPr>
        <w:t>Low Tech Rehab</w:t>
      </w:r>
      <w:r w:rsidR="00982418" w:rsidRPr="008D64F2">
        <w:rPr>
          <w:rFonts w:cs="HelveticaNeue-Light"/>
        </w:rPr>
        <w:t xml:space="preserve"> (Exercise)</w:t>
      </w:r>
      <w:r w:rsidRPr="008D64F2">
        <w:rPr>
          <w:rFonts w:cs="HelveticaNeue-Light"/>
        </w:rPr>
        <w:t>: May cause aggravation of present condition, blood pressure changes, increased heart</w:t>
      </w:r>
      <w:r w:rsidR="00982418" w:rsidRPr="008D64F2">
        <w:rPr>
          <w:rFonts w:cs="HelveticaNeue-Light"/>
        </w:rPr>
        <w:t xml:space="preserve"> </w:t>
      </w:r>
      <w:r w:rsidRPr="008D64F2">
        <w:rPr>
          <w:rFonts w:cs="HelveticaNeue-Light"/>
        </w:rPr>
        <w:t>rate</w:t>
      </w:r>
      <w:r w:rsidR="00982418" w:rsidRPr="008D64F2">
        <w:rPr>
          <w:rFonts w:cs="HelveticaNeue-Light"/>
        </w:rPr>
        <w:t>, etc.</w:t>
      </w:r>
    </w:p>
    <w:p w:rsidR="00982418" w:rsidRPr="008D64F2" w:rsidRDefault="00893498" w:rsidP="008D64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  <w:r w:rsidRPr="008D64F2">
        <w:rPr>
          <w:rFonts w:cs="HelveticaNeue-Light"/>
        </w:rPr>
        <w:t xml:space="preserve">Additional </w:t>
      </w:r>
      <w:r w:rsidR="00982418" w:rsidRPr="008D64F2">
        <w:rPr>
          <w:rFonts w:cs="HelveticaNeue-Light"/>
        </w:rPr>
        <w:t xml:space="preserve">treatments </w:t>
      </w:r>
      <w:r w:rsidR="008D64F2">
        <w:rPr>
          <w:rFonts w:cs="HelveticaNeue-Light"/>
        </w:rPr>
        <w:t xml:space="preserve">not </w:t>
      </w:r>
      <w:r w:rsidR="00982418" w:rsidRPr="008D64F2">
        <w:rPr>
          <w:rFonts w:cs="HelveticaNeue-Light"/>
        </w:rPr>
        <w:t xml:space="preserve">listed </w:t>
      </w:r>
      <w:r w:rsidR="00C572A5">
        <w:rPr>
          <w:rFonts w:cs="HelveticaNeue-Light"/>
        </w:rPr>
        <w:t xml:space="preserve">above </w:t>
      </w:r>
      <w:r w:rsidR="00982418" w:rsidRPr="008D64F2">
        <w:rPr>
          <w:rFonts w:cs="HelveticaNeue-Light"/>
        </w:rPr>
        <w:t>may be suggested by the doctor</w:t>
      </w:r>
      <w:r w:rsidRPr="008D64F2">
        <w:rPr>
          <w:rFonts w:cs="HelveticaNeue-Light"/>
        </w:rPr>
        <w:t xml:space="preserve"> and risks explained</w:t>
      </w:r>
      <w:r w:rsidR="00C572A5">
        <w:rPr>
          <w:rFonts w:cs="HelveticaNeue-Light"/>
        </w:rPr>
        <w:t>.</w:t>
      </w:r>
    </w:p>
    <w:p w:rsidR="00893498" w:rsidRPr="008D64F2" w:rsidRDefault="00893498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</w:p>
    <w:p w:rsidR="00CA504A" w:rsidRPr="008D64F2" w:rsidRDefault="009707B7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</w:rPr>
      </w:pPr>
      <w:r w:rsidRPr="008D64F2">
        <w:rPr>
          <w:rFonts w:cs="HelveticaNeue-Bold"/>
          <w:b/>
          <w:bCs/>
        </w:rPr>
        <w:t>T</w:t>
      </w:r>
      <w:r w:rsidR="00CA504A" w:rsidRPr="008D64F2">
        <w:rPr>
          <w:rFonts w:cs="HelveticaNeue-Bold"/>
          <w:b/>
          <w:bCs/>
        </w:rPr>
        <w:t xml:space="preserve">he </w:t>
      </w:r>
      <w:r w:rsidR="00503A8A" w:rsidRPr="008D64F2">
        <w:rPr>
          <w:rFonts w:cs="HelveticaNeue-Bold"/>
          <w:b/>
          <w:bCs/>
        </w:rPr>
        <w:t>Risks Associated with Remaining Untreated</w:t>
      </w:r>
    </w:p>
    <w:p w:rsidR="009A1BFF" w:rsidRPr="00827182" w:rsidRDefault="00CA504A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  <w:r w:rsidRPr="008D64F2">
        <w:rPr>
          <w:rFonts w:cs="HelveticaNeue-Light"/>
        </w:rPr>
        <w:t xml:space="preserve">Remaining untreated </w:t>
      </w:r>
      <w:r w:rsidR="00503A8A" w:rsidRPr="008D64F2">
        <w:rPr>
          <w:rFonts w:cs="HelveticaNeue-Light"/>
        </w:rPr>
        <w:t>may continue the</w:t>
      </w:r>
      <w:r w:rsidRPr="008D64F2">
        <w:rPr>
          <w:rFonts w:cs="HelveticaNeue-Light"/>
        </w:rPr>
        <w:t xml:space="preserve"> fo</w:t>
      </w:r>
      <w:r w:rsidR="00503A8A" w:rsidRPr="008D64F2">
        <w:rPr>
          <w:rFonts w:cs="HelveticaNeue-Light"/>
        </w:rPr>
        <w:t>rmation of adhesions and reduce</w:t>
      </w:r>
      <w:r w:rsidRPr="008D64F2">
        <w:rPr>
          <w:rFonts w:cs="HelveticaNeue-Light"/>
        </w:rPr>
        <w:t xml:space="preserve"> mobility. Over time</w:t>
      </w:r>
      <w:r w:rsidR="00503A8A" w:rsidRPr="008D64F2">
        <w:rPr>
          <w:rFonts w:cs="HelveticaNeue-Light"/>
        </w:rPr>
        <w:t>,</w:t>
      </w:r>
      <w:r w:rsidRPr="008D64F2">
        <w:rPr>
          <w:rFonts w:cs="HelveticaNeue-Light"/>
        </w:rPr>
        <w:t xml:space="preserve"> </w:t>
      </w:r>
      <w:r w:rsidR="00503A8A" w:rsidRPr="008D64F2">
        <w:rPr>
          <w:rFonts w:cs="HelveticaNeue-Light"/>
        </w:rPr>
        <w:t>the formation of adhesions may complicate treatment</w:t>
      </w:r>
      <w:r w:rsidRPr="008D64F2">
        <w:rPr>
          <w:rFonts w:cs="HelveticaNeue-Light"/>
        </w:rPr>
        <w:t xml:space="preserve"> </w:t>
      </w:r>
      <w:r w:rsidR="00503A8A" w:rsidRPr="008D64F2">
        <w:rPr>
          <w:rFonts w:cs="HelveticaNeue-Light"/>
        </w:rPr>
        <w:t xml:space="preserve">the longer it </w:t>
      </w:r>
      <w:r w:rsidR="009707B7" w:rsidRPr="008D64F2">
        <w:rPr>
          <w:rFonts w:cs="HelveticaNeue-Light"/>
        </w:rPr>
        <w:t xml:space="preserve">is </w:t>
      </w:r>
      <w:r w:rsidR="00503A8A" w:rsidRPr="008D64F2">
        <w:rPr>
          <w:rFonts w:cs="HelveticaNeue-Light"/>
        </w:rPr>
        <w:t>postponed.</w:t>
      </w:r>
    </w:p>
    <w:p w:rsidR="009A1BFF" w:rsidRDefault="009A1BFF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Bold"/>
          <w:b/>
          <w:bCs/>
        </w:rPr>
      </w:pPr>
    </w:p>
    <w:p w:rsidR="009A1BFF" w:rsidRDefault="009A3339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  <w:r w:rsidRPr="00B73B99">
        <w:rPr>
          <w:rFonts w:cs="HelveticaNeue-Bold"/>
          <w:b/>
          <w:bCs/>
        </w:rPr>
        <w:t>Consent to Treatment</w:t>
      </w:r>
    </w:p>
    <w:p w:rsidR="00A6460B" w:rsidRPr="00A6460B" w:rsidRDefault="00A6460B" w:rsidP="008D6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This office does not</w:t>
      </w:r>
      <w:r w:rsidRPr="00A6460B">
        <w:rPr>
          <w:rFonts w:cstheme="minorHAnsi"/>
        </w:rPr>
        <w:t xml:space="preserve"> diagnose or treat any disease</w:t>
      </w:r>
      <w:r w:rsidR="0083534A">
        <w:rPr>
          <w:rFonts w:cstheme="minorHAnsi"/>
        </w:rPr>
        <w:t>s</w:t>
      </w:r>
      <w:r w:rsidRPr="00A6460B">
        <w:rPr>
          <w:rFonts w:cstheme="minorHAnsi"/>
        </w:rPr>
        <w:t xml:space="preserve"> or conditions other than the vertebral subluxation</w:t>
      </w:r>
      <w:r>
        <w:rPr>
          <w:rFonts w:cstheme="minorHAnsi"/>
        </w:rPr>
        <w:t>, n</w:t>
      </w:r>
      <w:r w:rsidRPr="00A6460B">
        <w:rPr>
          <w:rFonts w:cstheme="minorHAnsi"/>
        </w:rPr>
        <w:t>or do we offer advice regarding t</w:t>
      </w:r>
      <w:r>
        <w:rPr>
          <w:rFonts w:cstheme="minorHAnsi"/>
        </w:rPr>
        <w:t>reatment prescribed by others. The doctor detects and corrects</w:t>
      </w:r>
      <w:r w:rsidRPr="00A6460B">
        <w:rPr>
          <w:rFonts w:cstheme="minorHAnsi"/>
        </w:rPr>
        <w:t xml:space="preserve"> vertebral subluxation</w:t>
      </w:r>
      <w:r>
        <w:rPr>
          <w:rFonts w:cstheme="minorHAnsi"/>
        </w:rPr>
        <w:t xml:space="preserve">s using </w:t>
      </w:r>
      <w:r w:rsidRPr="00A6460B">
        <w:rPr>
          <w:rFonts w:cstheme="minorHAnsi"/>
        </w:rPr>
        <w:t>very specific ad</w:t>
      </w:r>
      <w:r>
        <w:rPr>
          <w:rFonts w:cstheme="minorHAnsi"/>
        </w:rPr>
        <w:t xml:space="preserve">justments to the spine. </w:t>
      </w:r>
      <w:r w:rsidRPr="00A6460B">
        <w:rPr>
          <w:rFonts w:cstheme="minorHAnsi"/>
        </w:rPr>
        <w:t xml:space="preserve">This is </w:t>
      </w:r>
      <w:r w:rsidR="0083534A">
        <w:rPr>
          <w:rFonts w:cstheme="minorHAnsi"/>
        </w:rPr>
        <w:t>the</w:t>
      </w:r>
      <w:r>
        <w:rPr>
          <w:rFonts w:cstheme="minorHAnsi"/>
        </w:rPr>
        <w:t xml:space="preserve"> primary</w:t>
      </w:r>
      <w:r w:rsidRPr="00A6460B">
        <w:rPr>
          <w:rFonts w:cstheme="minorHAnsi"/>
        </w:rPr>
        <w:t xml:space="preserve"> practice objective.   </w:t>
      </w:r>
    </w:p>
    <w:p w:rsidR="00A6460B" w:rsidRDefault="00A6460B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</w:p>
    <w:p w:rsidR="00CA504A" w:rsidRPr="00B73B99" w:rsidRDefault="009A3339" w:rsidP="008D64F2">
      <w:pPr>
        <w:autoSpaceDE w:val="0"/>
        <w:autoSpaceDN w:val="0"/>
        <w:adjustRightInd w:val="0"/>
        <w:spacing w:after="0" w:line="240" w:lineRule="auto"/>
        <w:jc w:val="both"/>
        <w:rPr>
          <w:rFonts w:cs="HelveticaNeue-Light"/>
        </w:rPr>
      </w:pPr>
      <w:r w:rsidRPr="00B73B99">
        <w:rPr>
          <w:rFonts w:cs="HelveticaNeue-Light"/>
        </w:rPr>
        <w:t>I have read</w:t>
      </w:r>
      <w:r w:rsidR="009A1BFF">
        <w:rPr>
          <w:rFonts w:cs="HelveticaNeue-Light"/>
        </w:rPr>
        <w:t xml:space="preserve"> the</w:t>
      </w:r>
      <w:r w:rsidRPr="00B73B99">
        <w:rPr>
          <w:rFonts w:cs="HelveticaNeue-Light"/>
        </w:rPr>
        <w:t xml:space="preserve"> </w:t>
      </w:r>
      <w:r w:rsidR="00CA504A" w:rsidRPr="00B73B99">
        <w:rPr>
          <w:rFonts w:cs="HelveticaNeue-Light"/>
        </w:rPr>
        <w:t>above expl</w:t>
      </w:r>
      <w:r w:rsidR="008F408C">
        <w:rPr>
          <w:rFonts w:cs="HelveticaNeue-Light"/>
        </w:rPr>
        <w:t xml:space="preserve">anation of chiropractic adjustments </w:t>
      </w:r>
      <w:r w:rsidR="00CA504A" w:rsidRPr="00B73B99">
        <w:rPr>
          <w:rFonts w:cs="HelveticaNeue-Light"/>
        </w:rPr>
        <w:t>and related treatment</w:t>
      </w:r>
      <w:r w:rsidR="009B4EB6" w:rsidRPr="00B73B99">
        <w:rPr>
          <w:rFonts w:cs="HelveticaNeue-Light"/>
        </w:rPr>
        <w:t>s. All</w:t>
      </w:r>
      <w:r w:rsidR="00CA504A" w:rsidRPr="00B73B99">
        <w:rPr>
          <w:rFonts w:cs="HelveticaNeue-Light"/>
        </w:rPr>
        <w:t xml:space="preserve"> questions </w:t>
      </w:r>
      <w:r w:rsidR="009B4EB6" w:rsidRPr="00B73B99">
        <w:rPr>
          <w:rFonts w:cs="HelveticaNeue-Light"/>
        </w:rPr>
        <w:t xml:space="preserve">have been </w:t>
      </w:r>
      <w:r w:rsidR="00CA504A" w:rsidRPr="00B73B99">
        <w:rPr>
          <w:rFonts w:cs="HelveticaNeue-Light"/>
        </w:rPr>
        <w:t>answered to my satisfaction. By signing below</w:t>
      </w:r>
      <w:r w:rsidR="009B4EB6" w:rsidRPr="00B73B99">
        <w:rPr>
          <w:rFonts w:cs="HelveticaNeue-Light"/>
        </w:rPr>
        <w:t>, I state that I understand t</w:t>
      </w:r>
      <w:r w:rsidR="009707B7" w:rsidRPr="00B73B99">
        <w:rPr>
          <w:rFonts w:cs="HelveticaNeue-Light"/>
        </w:rPr>
        <w:t xml:space="preserve">he risks involved in undergoing </w:t>
      </w:r>
      <w:r w:rsidR="009B4EB6" w:rsidRPr="00B73B99">
        <w:rPr>
          <w:rFonts w:cs="HelveticaNeue-Light"/>
        </w:rPr>
        <w:t>treatment</w:t>
      </w:r>
      <w:r w:rsidR="00FF7E12">
        <w:rPr>
          <w:rFonts w:cs="HelveticaNeue-Light"/>
        </w:rPr>
        <w:t>(s).</w:t>
      </w:r>
      <w:r w:rsidR="00CA504A" w:rsidRPr="00B73B99">
        <w:rPr>
          <w:rFonts w:cs="HelveticaNeue-Light"/>
        </w:rPr>
        <w:t xml:space="preserve"> I hereby give my consen</w:t>
      </w:r>
      <w:r w:rsidR="009707B7" w:rsidRPr="00B73B99">
        <w:rPr>
          <w:rFonts w:cs="HelveticaNeue-Light"/>
        </w:rPr>
        <w:t xml:space="preserve">t to Wellness First Chiropractic and Family Wellness to perform the </w:t>
      </w:r>
      <w:r w:rsidR="009B4EB6" w:rsidRPr="00B73B99">
        <w:rPr>
          <w:rFonts w:cs="HelveticaNeue-Light"/>
        </w:rPr>
        <w:t xml:space="preserve">recommended </w:t>
      </w:r>
      <w:r w:rsidR="009707B7" w:rsidRPr="00B73B99">
        <w:rPr>
          <w:rFonts w:cs="HelveticaNeue-Light"/>
        </w:rPr>
        <w:t>treatment</w:t>
      </w:r>
      <w:r w:rsidR="008F408C">
        <w:rPr>
          <w:rFonts w:cs="HelveticaNeue-Light"/>
        </w:rPr>
        <w:t>(s)</w:t>
      </w:r>
      <w:r w:rsidR="00CA504A" w:rsidRPr="00B73B99">
        <w:rPr>
          <w:rFonts w:cs="HelveticaNeue-Light"/>
        </w:rPr>
        <w:t>.</w:t>
      </w:r>
    </w:p>
    <w:p w:rsidR="009A1BFF" w:rsidRDefault="009A1BFF" w:rsidP="00AB6244">
      <w:pPr>
        <w:pStyle w:val="TxBrp9"/>
        <w:tabs>
          <w:tab w:val="left" w:pos="181"/>
        </w:tabs>
        <w:spacing w:line="240" w:lineRule="auto"/>
        <w:ind w:left="0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B6244" w:rsidRPr="00BC3D2D" w:rsidRDefault="00AB6244" w:rsidP="00AB6244">
      <w:pPr>
        <w:pStyle w:val="TxBrp9"/>
        <w:tabs>
          <w:tab w:val="left" w:pos="181"/>
        </w:tabs>
        <w:spacing w:line="240" w:lineRule="auto"/>
        <w:ind w:left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73B99">
        <w:rPr>
          <w:rFonts w:asciiTheme="minorHAnsi" w:hAnsiTheme="minorHAnsi" w:cs="Arial"/>
          <w:sz w:val="22"/>
          <w:szCs w:val="22"/>
        </w:rPr>
        <w:t>Signature _____________________________________________   Date</w:t>
      </w:r>
      <w:r w:rsidRPr="00B73B99">
        <w:rPr>
          <w:rFonts w:asciiTheme="minorHAnsi" w:hAnsiTheme="minorHAnsi" w:cs="Arial"/>
          <w:snapToGrid w:val="0"/>
          <w:sz w:val="22"/>
          <w:szCs w:val="22"/>
        </w:rPr>
        <w:t xml:space="preserve"> ________/________/________</w:t>
      </w:r>
    </w:p>
    <w:p w:rsidR="00AB6244" w:rsidRDefault="00AB6244" w:rsidP="00B73B99">
      <w:pPr>
        <w:pStyle w:val="TxBrp9"/>
        <w:tabs>
          <w:tab w:val="left" w:pos="181"/>
        </w:tabs>
        <w:spacing w:line="240" w:lineRule="auto"/>
        <w:ind w:left="0"/>
        <w:rPr>
          <w:rFonts w:asciiTheme="minorHAnsi" w:hAnsiTheme="minorHAnsi" w:cs="Arial"/>
          <w:snapToGrid w:val="0"/>
          <w:sz w:val="22"/>
          <w:szCs w:val="22"/>
        </w:rPr>
      </w:pPr>
    </w:p>
    <w:p w:rsidR="009A1BFF" w:rsidRDefault="009A1BFF" w:rsidP="00B73B99">
      <w:pPr>
        <w:pStyle w:val="TxBrp9"/>
        <w:tabs>
          <w:tab w:val="left" w:pos="181"/>
        </w:tabs>
        <w:spacing w:line="240" w:lineRule="auto"/>
        <w:ind w:left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Printed first and last name:  ______________________________________________________________</w:t>
      </w:r>
    </w:p>
    <w:p w:rsidR="009A1BFF" w:rsidRDefault="009A1BFF" w:rsidP="00B73B99">
      <w:pPr>
        <w:pStyle w:val="TxBrp9"/>
        <w:tabs>
          <w:tab w:val="left" w:pos="181"/>
        </w:tabs>
        <w:spacing w:line="240" w:lineRule="auto"/>
        <w:ind w:left="0"/>
        <w:rPr>
          <w:rFonts w:asciiTheme="minorHAnsi" w:hAnsiTheme="minorHAnsi" w:cs="Arial"/>
          <w:snapToGrid w:val="0"/>
          <w:sz w:val="22"/>
          <w:szCs w:val="22"/>
        </w:rPr>
      </w:pPr>
    </w:p>
    <w:p w:rsidR="00B73B99" w:rsidRPr="00B73B99" w:rsidRDefault="00AB6244" w:rsidP="00B73B99">
      <w:pPr>
        <w:pStyle w:val="TxBrp9"/>
        <w:tabs>
          <w:tab w:val="left" w:pos="181"/>
        </w:tabs>
        <w:spacing w:line="240" w:lineRule="auto"/>
        <w:ind w:left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Are you a </w:t>
      </w:r>
      <w:r w:rsidR="00B73B99" w:rsidRPr="00B73B99">
        <w:rPr>
          <w:rFonts w:asciiTheme="minorHAnsi" w:hAnsiTheme="minorHAnsi" w:cs="Arial"/>
          <w:snapToGrid w:val="0"/>
          <w:sz w:val="22"/>
          <w:szCs w:val="22"/>
        </w:rPr>
        <w:t>parent or guardian consent</w:t>
      </w:r>
      <w:r>
        <w:rPr>
          <w:rFonts w:asciiTheme="minorHAnsi" w:hAnsiTheme="minorHAnsi" w:cs="Arial"/>
          <w:snapToGrid w:val="0"/>
          <w:sz w:val="22"/>
          <w:szCs w:val="22"/>
        </w:rPr>
        <w:t>ing</w:t>
      </w:r>
      <w:r w:rsidR="00B73B99" w:rsidRPr="00B73B99">
        <w:rPr>
          <w:rFonts w:asciiTheme="minorHAnsi" w:hAnsiTheme="minorHAnsi" w:cs="Arial"/>
          <w:snapToGrid w:val="0"/>
          <w:sz w:val="22"/>
          <w:szCs w:val="22"/>
        </w:rPr>
        <w:t xml:space="preserve"> for </w:t>
      </w:r>
      <w:r w:rsidR="00B73B99">
        <w:rPr>
          <w:rFonts w:asciiTheme="minorHAnsi" w:hAnsiTheme="minorHAnsi" w:cs="Arial"/>
          <w:snapToGrid w:val="0"/>
          <w:sz w:val="22"/>
          <w:szCs w:val="22"/>
        </w:rPr>
        <w:t xml:space="preserve">the treatment of a </w:t>
      </w:r>
      <w:r w:rsidR="00B73B99" w:rsidRPr="00B73B99">
        <w:rPr>
          <w:rFonts w:asciiTheme="minorHAnsi" w:hAnsiTheme="minorHAnsi" w:cs="Arial"/>
          <w:snapToGrid w:val="0"/>
          <w:sz w:val="22"/>
          <w:szCs w:val="22"/>
        </w:rPr>
        <w:t xml:space="preserve">minor? </w:t>
      </w:r>
      <w:r w:rsidR="00B73B99" w:rsidRPr="00B73B99">
        <w:rPr>
          <w:rFonts w:asciiTheme="minorHAnsi" w:hAnsiTheme="minorHAnsi" w:cs="Arial"/>
          <w:snapToGrid w:val="0"/>
        </w:rPr>
        <w:sym w:font="Wingdings" w:char="F06F"/>
      </w:r>
      <w:r w:rsidR="00B73B99" w:rsidRPr="00B73B99">
        <w:rPr>
          <w:rFonts w:asciiTheme="minorHAnsi" w:hAnsiTheme="minorHAnsi" w:cs="Arial"/>
          <w:snapToGrid w:val="0"/>
          <w:sz w:val="22"/>
          <w:szCs w:val="22"/>
        </w:rPr>
        <w:t xml:space="preserve"> Yes  </w:t>
      </w:r>
      <w:r w:rsidR="00B73B99" w:rsidRPr="00B73B99">
        <w:rPr>
          <w:rFonts w:asciiTheme="minorHAnsi" w:hAnsiTheme="minorHAnsi" w:cs="Arial"/>
          <w:snapToGrid w:val="0"/>
        </w:rPr>
        <w:sym w:font="Wingdings" w:char="F06F"/>
      </w:r>
      <w:r w:rsidR="00B73B99" w:rsidRPr="00B73B99">
        <w:rPr>
          <w:rFonts w:asciiTheme="minorHAnsi" w:hAnsiTheme="minorHAnsi" w:cs="Arial"/>
          <w:snapToGrid w:val="0"/>
          <w:sz w:val="22"/>
          <w:szCs w:val="22"/>
        </w:rPr>
        <w:t xml:space="preserve"> No</w:t>
      </w:r>
    </w:p>
    <w:p w:rsidR="00B73B99" w:rsidRDefault="00B73B99" w:rsidP="00B73B99">
      <w:pPr>
        <w:pStyle w:val="TxBrp9"/>
        <w:tabs>
          <w:tab w:val="left" w:pos="181"/>
        </w:tabs>
        <w:spacing w:line="240" w:lineRule="auto"/>
        <w:ind w:left="0"/>
        <w:rPr>
          <w:rFonts w:asciiTheme="minorHAnsi" w:hAnsiTheme="minorHAnsi" w:cs="Arial"/>
          <w:snapToGrid w:val="0"/>
          <w:sz w:val="22"/>
          <w:szCs w:val="22"/>
        </w:rPr>
      </w:pPr>
    </w:p>
    <w:p w:rsidR="00B73B99" w:rsidRPr="00C24269" w:rsidRDefault="00B73B99" w:rsidP="00C24269">
      <w:pPr>
        <w:pStyle w:val="TxBrp9"/>
        <w:tabs>
          <w:tab w:val="left" w:pos="181"/>
        </w:tabs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If yes, p</w:t>
      </w:r>
      <w:r w:rsidRPr="00B73B99">
        <w:rPr>
          <w:rFonts w:asciiTheme="minorHAnsi" w:hAnsiTheme="minorHAnsi" w:cs="Arial"/>
          <w:snapToGrid w:val="0"/>
          <w:sz w:val="22"/>
          <w:szCs w:val="22"/>
        </w:rPr>
        <w:t>lease print minor’s first and last name: ________________________________</w:t>
      </w:r>
      <w:r>
        <w:rPr>
          <w:rFonts w:asciiTheme="minorHAnsi" w:hAnsiTheme="minorHAnsi" w:cs="Arial"/>
          <w:snapToGrid w:val="0"/>
          <w:sz w:val="22"/>
          <w:szCs w:val="22"/>
        </w:rPr>
        <w:t>_______________</w:t>
      </w:r>
    </w:p>
    <w:sectPr w:rsidR="00B73B99" w:rsidRPr="00C24269" w:rsidSect="00BD21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F4" w:rsidRDefault="000B63F4" w:rsidP="00B425C7">
      <w:pPr>
        <w:spacing w:after="0" w:line="240" w:lineRule="auto"/>
      </w:pPr>
      <w:r>
        <w:separator/>
      </w:r>
    </w:p>
  </w:endnote>
  <w:endnote w:type="continuationSeparator" w:id="0">
    <w:p w:rsidR="000B63F4" w:rsidRDefault="000B63F4" w:rsidP="00B4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C7" w:rsidRPr="00CD59C9" w:rsidRDefault="00CD59C9" w:rsidP="00CD59C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Informed Consent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F4" w:rsidRDefault="000B63F4" w:rsidP="00B425C7">
      <w:pPr>
        <w:spacing w:after="0" w:line="240" w:lineRule="auto"/>
      </w:pPr>
      <w:r>
        <w:separator/>
      </w:r>
    </w:p>
  </w:footnote>
  <w:footnote w:type="continuationSeparator" w:id="0">
    <w:p w:rsidR="000B63F4" w:rsidRDefault="000B63F4" w:rsidP="00B4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64C"/>
    <w:multiLevelType w:val="hybridMultilevel"/>
    <w:tmpl w:val="3CC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67995"/>
    <w:multiLevelType w:val="hybridMultilevel"/>
    <w:tmpl w:val="2640B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5415D"/>
    <w:multiLevelType w:val="hybridMultilevel"/>
    <w:tmpl w:val="AEC41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631716"/>
    <w:multiLevelType w:val="hybridMultilevel"/>
    <w:tmpl w:val="CCB86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04A"/>
    <w:rsid w:val="000A457C"/>
    <w:rsid w:val="000B63F4"/>
    <w:rsid w:val="00207F88"/>
    <w:rsid w:val="003D3022"/>
    <w:rsid w:val="00411728"/>
    <w:rsid w:val="00503A8A"/>
    <w:rsid w:val="0057394C"/>
    <w:rsid w:val="005967BE"/>
    <w:rsid w:val="00641E47"/>
    <w:rsid w:val="007869DE"/>
    <w:rsid w:val="007E4421"/>
    <w:rsid w:val="00827182"/>
    <w:rsid w:val="0083534A"/>
    <w:rsid w:val="00893498"/>
    <w:rsid w:val="008D64F2"/>
    <w:rsid w:val="008F408C"/>
    <w:rsid w:val="00900C45"/>
    <w:rsid w:val="009707B7"/>
    <w:rsid w:val="00982418"/>
    <w:rsid w:val="009A1BFF"/>
    <w:rsid w:val="009A3339"/>
    <w:rsid w:val="009B4EB6"/>
    <w:rsid w:val="00A6460B"/>
    <w:rsid w:val="00AB4F0A"/>
    <w:rsid w:val="00AB5347"/>
    <w:rsid w:val="00AB6244"/>
    <w:rsid w:val="00B0683F"/>
    <w:rsid w:val="00B425C7"/>
    <w:rsid w:val="00B51C51"/>
    <w:rsid w:val="00B61E95"/>
    <w:rsid w:val="00B73B99"/>
    <w:rsid w:val="00BC3D2D"/>
    <w:rsid w:val="00BD21D8"/>
    <w:rsid w:val="00BD3658"/>
    <w:rsid w:val="00C24269"/>
    <w:rsid w:val="00C572A5"/>
    <w:rsid w:val="00C83DDE"/>
    <w:rsid w:val="00CA504A"/>
    <w:rsid w:val="00CD59C9"/>
    <w:rsid w:val="00E30EE8"/>
    <w:rsid w:val="00EE7D6F"/>
    <w:rsid w:val="00F343DE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C7"/>
  </w:style>
  <w:style w:type="paragraph" w:styleId="Footer">
    <w:name w:val="footer"/>
    <w:basedOn w:val="Normal"/>
    <w:link w:val="FooterChar"/>
    <w:uiPriority w:val="99"/>
    <w:unhideWhenUsed/>
    <w:rsid w:val="00B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C7"/>
  </w:style>
  <w:style w:type="paragraph" w:styleId="ListParagraph">
    <w:name w:val="List Paragraph"/>
    <w:basedOn w:val="Normal"/>
    <w:uiPriority w:val="34"/>
    <w:qFormat/>
    <w:rsid w:val="00982418"/>
    <w:pPr>
      <w:ind w:left="720"/>
      <w:contextualSpacing/>
    </w:pPr>
  </w:style>
  <w:style w:type="paragraph" w:customStyle="1" w:styleId="TxBrp9">
    <w:name w:val="TxBr_p9"/>
    <w:basedOn w:val="Normal"/>
    <w:rsid w:val="005967BE"/>
    <w:pPr>
      <w:widowControl w:val="0"/>
      <w:autoSpaceDE w:val="0"/>
      <w:autoSpaceDN w:val="0"/>
      <w:adjustRightInd w:val="0"/>
      <w:spacing w:after="0" w:line="240" w:lineRule="atLeast"/>
      <w:ind w:left="55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29</cp:revision>
  <cp:lastPrinted>2011-07-23T21:30:00Z</cp:lastPrinted>
  <dcterms:created xsi:type="dcterms:W3CDTF">2011-07-23T18:16:00Z</dcterms:created>
  <dcterms:modified xsi:type="dcterms:W3CDTF">2011-07-24T20:19:00Z</dcterms:modified>
</cp:coreProperties>
</file>